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VDB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/</w:t>
            </w:r>
            <w:r w:rsidR="00FA1EE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I</w:t>
            </w:r>
            <w:r w:rsidR="006B269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E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120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- </w:t>
            </w:r>
            <w:r w:rsidR="00FA1EE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Inn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enecke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FA1EE2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DB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/</w:t>
            </w:r>
            <w:r w:rsidR="00FA1EE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E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120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- </w:t>
            </w:r>
            <w:r w:rsidR="00FA1EE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Inn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enecke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3827B0" w:rsidRDefault="00395342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DB 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 w:rsidR="00FA1EE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 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120, 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als vorgefertigte </w:t>
            </w:r>
            <w:r w:rsidR="00FA1EE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Innen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ecke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die 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Eckabdichtung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</w:t>
            </w:r>
            <w:proofErr w:type="spellStart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VDB </w:t>
            </w:r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1000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Verarbeitung mit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zweikomponentiger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mineralischer Dichtungsschlämme </w:t>
            </w:r>
            <w:proofErr w:type="spellStart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MDS-2K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oder alternativen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Acrylatdispersionen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Default="003827B0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Die FLEX-Zone ermöglicht eine leichtere Verarbeitung und höhere Sicherheit gegen Abriss, z.B. bei Absenkung des Untergrunds.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Abdichtung der Ecken von Anschlüssen von waagerechten, abgedichteten Flächen an senkrechte, abgedichtete Flächen.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FA1EE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AB-X/</w:t>
            </w:r>
            <w:r w:rsidR="00FA1EE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</w:t>
            </w:r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 120, Abdichtungsband für die Verbunddichtbahn in FLEX-Ausführung - </w:t>
            </w:r>
            <w:r w:rsidR="00FA1EE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Inn</w:t>
            </w:r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enecke, 120 mm Breite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FA1EE2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6B269A" w:rsidRPr="006B269A">
              <w:rPr>
                <w:rFonts w:ascii="Verdana" w:hAnsi="Verdana"/>
                <w:sz w:val="24"/>
                <w:szCs w:val="24"/>
              </w:rPr>
              <w:t>11DM0VDB0ABX0</w:t>
            </w:r>
            <w:r w:rsidR="00FA1EE2">
              <w:rPr>
                <w:rFonts w:ascii="Verdana" w:hAnsi="Verdana"/>
                <w:sz w:val="24"/>
                <w:szCs w:val="24"/>
              </w:rPr>
              <w:t>I</w:t>
            </w:r>
            <w:bookmarkStart w:id="0" w:name="_GoBack"/>
            <w:bookmarkEnd w:id="0"/>
            <w:r w:rsidR="006B269A" w:rsidRPr="006B269A">
              <w:rPr>
                <w:rFonts w:ascii="Verdana" w:hAnsi="Verdana"/>
                <w:sz w:val="24"/>
                <w:szCs w:val="24"/>
              </w:rPr>
              <w:t>E120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6B269A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6B269A">
              <w:rPr>
                <w:rFonts w:ascii="Verdana" w:hAnsi="Verdana"/>
                <w:sz w:val="24"/>
                <w:szCs w:val="24"/>
              </w:rPr>
              <w:t>Stk</w:t>
            </w:r>
            <w:proofErr w:type="spellEnd"/>
            <w:r w:rsidR="006B269A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13" w:rsidRDefault="00B56513" w:rsidP="00C91F1E">
      <w:r>
        <w:separator/>
      </w:r>
    </w:p>
  </w:endnote>
  <w:endnote w:type="continuationSeparator" w:id="0">
    <w:p w:rsidR="00B56513" w:rsidRDefault="00B56513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13" w:rsidRDefault="00B56513" w:rsidP="00C91F1E">
      <w:r>
        <w:separator/>
      </w:r>
    </w:p>
  </w:footnote>
  <w:footnote w:type="continuationSeparator" w:id="0">
    <w:p w:rsidR="00B56513" w:rsidRDefault="00B56513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827B0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9A"/>
    <w:rsid w:val="006B26B8"/>
    <w:rsid w:val="0071466D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344F8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56513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A1EE2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8C7A-EBCD-4449-BBA3-3269CEB1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2014-06-20T20:04:00Z</dcterms:created>
  <dcterms:modified xsi:type="dcterms:W3CDTF">2014-06-20T20:04:00Z</dcterms:modified>
</cp:coreProperties>
</file>